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7844" w14:textId="77777777" w:rsidR="008505D2" w:rsidRPr="008505D2" w:rsidRDefault="008505D2" w:rsidP="008505D2">
      <w:r w:rsidRPr="008505D2">
        <w:rPr>
          <w:b/>
          <w:bCs/>
        </w:rPr>
        <w:t>Storyboard for Acsess Health Exhibition Panels (Deluxe Version)</w:t>
      </w:r>
    </w:p>
    <w:p w14:paraId="26147BF5" w14:textId="77777777" w:rsidR="008505D2" w:rsidRPr="008505D2" w:rsidRDefault="008505D2" w:rsidP="008505D2">
      <w:r w:rsidRPr="008505D2">
        <w:pict w14:anchorId="27F9BAF1">
          <v:rect id="_x0000_i1043" style="width:0;height:1.5pt" o:hralign="center" o:hrstd="t" o:hr="t" fillcolor="#a0a0a0" stroked="f"/>
        </w:pict>
      </w:r>
    </w:p>
    <w:p w14:paraId="7AE422C4" w14:textId="77777777" w:rsidR="008505D2" w:rsidRPr="008505D2" w:rsidRDefault="008505D2" w:rsidP="008505D2">
      <w:r w:rsidRPr="008505D2">
        <w:rPr>
          <w:b/>
          <w:bCs/>
        </w:rPr>
        <w:t>Slide 1: We Keep You Connected</w:t>
      </w:r>
    </w:p>
    <w:p w14:paraId="1D16C552" w14:textId="77777777" w:rsidR="008505D2" w:rsidRPr="008505D2" w:rsidRDefault="008505D2" w:rsidP="008505D2">
      <w:pPr>
        <w:numPr>
          <w:ilvl w:val="0"/>
          <w:numId w:val="1"/>
        </w:numPr>
      </w:pPr>
      <w:r w:rsidRPr="008505D2">
        <w:t>Hero image: Happy seniors using technology</w:t>
      </w:r>
    </w:p>
    <w:p w14:paraId="0D9CA80B" w14:textId="77777777" w:rsidR="008505D2" w:rsidRPr="008505D2" w:rsidRDefault="008505D2" w:rsidP="008505D2">
      <w:pPr>
        <w:numPr>
          <w:ilvl w:val="0"/>
          <w:numId w:val="1"/>
        </w:numPr>
      </w:pPr>
      <w:r w:rsidRPr="008505D2">
        <w:t>Key Message: Acsess Health keeps retirement communities connected through future-ready telecom and care solutions.</w:t>
      </w:r>
    </w:p>
    <w:p w14:paraId="4DE76BE3" w14:textId="77777777" w:rsidR="008505D2" w:rsidRPr="008505D2" w:rsidRDefault="008505D2" w:rsidP="008505D2">
      <w:r w:rsidRPr="008505D2">
        <w:rPr>
          <w:b/>
          <w:bCs/>
        </w:rPr>
        <w:t>Slide 2: Our Journey &amp; Mission</w:t>
      </w:r>
    </w:p>
    <w:p w14:paraId="4222BEA7" w14:textId="77777777" w:rsidR="008505D2" w:rsidRPr="008505D2" w:rsidRDefault="008505D2" w:rsidP="008505D2">
      <w:pPr>
        <w:numPr>
          <w:ilvl w:val="0"/>
          <w:numId w:val="2"/>
        </w:numPr>
      </w:pPr>
      <w:r w:rsidRPr="008505D2">
        <w:t>Timeline Visual</w:t>
      </w:r>
    </w:p>
    <w:p w14:paraId="49F8E8AE" w14:textId="77777777" w:rsidR="008505D2" w:rsidRPr="008505D2" w:rsidRDefault="008505D2" w:rsidP="008505D2">
      <w:pPr>
        <w:numPr>
          <w:ilvl w:val="0"/>
          <w:numId w:val="2"/>
        </w:numPr>
      </w:pPr>
      <w:r w:rsidRPr="008505D2">
        <w:t>Content: 20+ years, 40,000+ services, from 2004 to now. Mission: Bridging distances, connecting hearts.</w:t>
      </w:r>
    </w:p>
    <w:p w14:paraId="6D033725" w14:textId="77777777" w:rsidR="008505D2" w:rsidRPr="008505D2" w:rsidRDefault="008505D2" w:rsidP="008505D2">
      <w:r w:rsidRPr="008505D2">
        <w:rPr>
          <w:b/>
          <w:bCs/>
        </w:rPr>
        <w:t>Slide 3: People-Centric Values</w:t>
      </w:r>
    </w:p>
    <w:p w14:paraId="2F6781C6" w14:textId="77777777" w:rsidR="008505D2" w:rsidRPr="008505D2" w:rsidRDefault="008505D2" w:rsidP="008505D2">
      <w:pPr>
        <w:numPr>
          <w:ilvl w:val="0"/>
          <w:numId w:val="3"/>
        </w:numPr>
      </w:pPr>
      <w:r w:rsidRPr="008505D2">
        <w:t>Visual: Caregiver with resident</w:t>
      </w:r>
    </w:p>
    <w:p w14:paraId="30EA622C" w14:textId="77777777" w:rsidR="008505D2" w:rsidRPr="008505D2" w:rsidRDefault="008505D2" w:rsidP="008505D2">
      <w:pPr>
        <w:numPr>
          <w:ilvl w:val="0"/>
          <w:numId w:val="3"/>
        </w:numPr>
      </w:pPr>
      <w:r w:rsidRPr="008505D2">
        <w:t>Core values: Dedication, Communication, Passion. Personalized local support.</w:t>
      </w:r>
    </w:p>
    <w:p w14:paraId="2AC4F246" w14:textId="77777777" w:rsidR="008505D2" w:rsidRPr="008505D2" w:rsidRDefault="008505D2" w:rsidP="008505D2">
      <w:r w:rsidRPr="008505D2">
        <w:rPr>
          <w:b/>
          <w:bCs/>
        </w:rPr>
        <w:t>Slide 4: High-Speed Connectivity - Fibre to the Home</w:t>
      </w:r>
    </w:p>
    <w:p w14:paraId="608F3B6C" w14:textId="77777777" w:rsidR="008505D2" w:rsidRPr="008505D2" w:rsidRDefault="008505D2" w:rsidP="008505D2">
      <w:pPr>
        <w:numPr>
          <w:ilvl w:val="0"/>
          <w:numId w:val="4"/>
        </w:numPr>
      </w:pPr>
      <w:r w:rsidRPr="008505D2">
        <w:t>Visual: Fiber optic imagery</w:t>
      </w:r>
    </w:p>
    <w:p w14:paraId="71E78FD3" w14:textId="77777777" w:rsidR="008505D2" w:rsidRPr="008505D2" w:rsidRDefault="008505D2" w:rsidP="008505D2">
      <w:pPr>
        <w:numPr>
          <w:ilvl w:val="0"/>
          <w:numId w:val="4"/>
        </w:numPr>
      </w:pPr>
      <w:r w:rsidRPr="008505D2">
        <w:t>Key Points: Fast, future-proof internet. Seamless video calls, streaming, telehealth.</w:t>
      </w:r>
    </w:p>
    <w:p w14:paraId="5B857994" w14:textId="77777777" w:rsidR="008505D2" w:rsidRPr="008505D2" w:rsidRDefault="008505D2" w:rsidP="008505D2">
      <w:r w:rsidRPr="008505D2">
        <w:rPr>
          <w:b/>
          <w:bCs/>
        </w:rPr>
        <w:t>Slide 5: Connectivity Everywhere - Ethernet over Copper</w:t>
      </w:r>
    </w:p>
    <w:p w14:paraId="2A95FA35" w14:textId="77777777" w:rsidR="008505D2" w:rsidRPr="008505D2" w:rsidRDefault="008505D2" w:rsidP="008505D2">
      <w:pPr>
        <w:numPr>
          <w:ilvl w:val="0"/>
          <w:numId w:val="5"/>
        </w:numPr>
      </w:pPr>
      <w:r w:rsidRPr="008505D2">
        <w:t>Visual: Copper/</w:t>
      </w:r>
      <w:proofErr w:type="spellStart"/>
      <w:r w:rsidRPr="008505D2">
        <w:t>fiber</w:t>
      </w:r>
      <w:proofErr w:type="spellEnd"/>
      <w:r w:rsidRPr="008505D2">
        <w:t xml:space="preserve"> integration</w:t>
      </w:r>
    </w:p>
    <w:p w14:paraId="56AC9C1E" w14:textId="77777777" w:rsidR="008505D2" w:rsidRPr="008505D2" w:rsidRDefault="008505D2" w:rsidP="008505D2">
      <w:pPr>
        <w:numPr>
          <w:ilvl w:val="0"/>
          <w:numId w:val="5"/>
        </w:numPr>
      </w:pPr>
      <w:r w:rsidRPr="008505D2">
        <w:t>Key Points: Affordable upgrades using existing wiring. High-speed broadband without major works.</w:t>
      </w:r>
    </w:p>
    <w:p w14:paraId="36EE1513" w14:textId="77777777" w:rsidR="008505D2" w:rsidRPr="008505D2" w:rsidRDefault="008505D2" w:rsidP="008505D2">
      <w:r w:rsidRPr="008505D2">
        <w:rPr>
          <w:b/>
          <w:bCs/>
        </w:rPr>
        <w:t>Slide 6: Telephony &amp; Voice Services</w:t>
      </w:r>
    </w:p>
    <w:p w14:paraId="66AB3C23" w14:textId="77777777" w:rsidR="008505D2" w:rsidRPr="008505D2" w:rsidRDefault="008505D2" w:rsidP="008505D2">
      <w:pPr>
        <w:numPr>
          <w:ilvl w:val="0"/>
          <w:numId w:val="6"/>
        </w:numPr>
      </w:pPr>
      <w:r w:rsidRPr="008505D2">
        <w:t>Visual: PBX system diagram</w:t>
      </w:r>
    </w:p>
    <w:p w14:paraId="522EFA6F" w14:textId="77777777" w:rsidR="008505D2" w:rsidRPr="008505D2" w:rsidRDefault="008505D2" w:rsidP="008505D2">
      <w:pPr>
        <w:numPr>
          <w:ilvl w:val="0"/>
          <w:numId w:val="6"/>
        </w:numPr>
      </w:pPr>
      <w:r w:rsidRPr="008505D2">
        <w:t>Key Points: Traditional &amp; VoIP lines. In-house call systems for internal communication.</w:t>
      </w:r>
    </w:p>
    <w:p w14:paraId="6F4A477E" w14:textId="77777777" w:rsidR="008505D2" w:rsidRPr="008505D2" w:rsidRDefault="008505D2" w:rsidP="008505D2">
      <w:r w:rsidRPr="008505D2">
        <w:rPr>
          <w:b/>
          <w:bCs/>
        </w:rPr>
        <w:t>Slide 7: Entertainment &amp; Media</w:t>
      </w:r>
    </w:p>
    <w:p w14:paraId="0FA59E71" w14:textId="77777777" w:rsidR="008505D2" w:rsidRPr="008505D2" w:rsidRDefault="008505D2" w:rsidP="008505D2">
      <w:pPr>
        <w:numPr>
          <w:ilvl w:val="0"/>
          <w:numId w:val="7"/>
        </w:numPr>
      </w:pPr>
      <w:r w:rsidRPr="008505D2">
        <w:t>Visual: TV, Foxtel, Radio collage</w:t>
      </w:r>
    </w:p>
    <w:p w14:paraId="5FBC1DA8" w14:textId="77777777" w:rsidR="008505D2" w:rsidRPr="008505D2" w:rsidRDefault="008505D2" w:rsidP="008505D2">
      <w:pPr>
        <w:numPr>
          <w:ilvl w:val="0"/>
          <w:numId w:val="7"/>
        </w:numPr>
      </w:pPr>
      <w:r w:rsidRPr="008505D2">
        <w:t>Key Points: Free-to-Air TV, Foxtel, DAB+ radio for resident entertainment.</w:t>
      </w:r>
    </w:p>
    <w:p w14:paraId="4ECA903F" w14:textId="77777777" w:rsidR="008505D2" w:rsidRPr="008505D2" w:rsidRDefault="008505D2" w:rsidP="008505D2">
      <w:r w:rsidRPr="008505D2">
        <w:rPr>
          <w:b/>
          <w:bCs/>
        </w:rPr>
        <w:t>Slide 8: Safety &amp; Security - CCTV Surveillance</w:t>
      </w:r>
    </w:p>
    <w:p w14:paraId="4C0C8F09" w14:textId="77777777" w:rsidR="008505D2" w:rsidRPr="008505D2" w:rsidRDefault="008505D2" w:rsidP="008505D2">
      <w:pPr>
        <w:numPr>
          <w:ilvl w:val="0"/>
          <w:numId w:val="8"/>
        </w:numPr>
      </w:pPr>
      <w:r w:rsidRPr="008505D2">
        <w:t>Visual: CCTV monitoring station</w:t>
      </w:r>
    </w:p>
    <w:p w14:paraId="18D8376B" w14:textId="77777777" w:rsidR="008505D2" w:rsidRPr="008505D2" w:rsidRDefault="008505D2" w:rsidP="008505D2">
      <w:pPr>
        <w:numPr>
          <w:ilvl w:val="0"/>
          <w:numId w:val="8"/>
        </w:numPr>
      </w:pPr>
      <w:r w:rsidRPr="008505D2">
        <w:t>Key Points: 24/7 surveillance, private feeds, incident tracking.</w:t>
      </w:r>
    </w:p>
    <w:p w14:paraId="39D2D3F8" w14:textId="77777777" w:rsidR="008505D2" w:rsidRPr="008505D2" w:rsidRDefault="008505D2" w:rsidP="008505D2">
      <w:r w:rsidRPr="008505D2">
        <w:rPr>
          <w:b/>
          <w:bCs/>
        </w:rPr>
        <w:t>Slide 9: Secure Access Control</w:t>
      </w:r>
    </w:p>
    <w:p w14:paraId="681AB199" w14:textId="77777777" w:rsidR="008505D2" w:rsidRPr="008505D2" w:rsidRDefault="008505D2" w:rsidP="008505D2">
      <w:pPr>
        <w:numPr>
          <w:ilvl w:val="0"/>
          <w:numId w:val="9"/>
        </w:numPr>
      </w:pPr>
      <w:r w:rsidRPr="008505D2">
        <w:t>Visual: Smart access system</w:t>
      </w:r>
    </w:p>
    <w:p w14:paraId="631C38FC" w14:textId="77777777" w:rsidR="008505D2" w:rsidRPr="008505D2" w:rsidRDefault="008505D2" w:rsidP="008505D2">
      <w:pPr>
        <w:numPr>
          <w:ilvl w:val="0"/>
          <w:numId w:val="9"/>
        </w:numPr>
      </w:pPr>
      <w:r w:rsidRPr="008505D2">
        <w:lastRenderedPageBreak/>
        <w:t>Key Points: Keypads, swipe cards, intercom-controlled doors, privacy and safety ensured.</w:t>
      </w:r>
    </w:p>
    <w:p w14:paraId="4CC305CB" w14:textId="77777777" w:rsidR="008505D2" w:rsidRPr="008505D2" w:rsidRDefault="008505D2" w:rsidP="008505D2">
      <w:r w:rsidRPr="008505D2">
        <w:rPr>
          <w:b/>
          <w:bCs/>
        </w:rPr>
        <w:t>Slide 10: IP Nurse Call &amp; Intercom</w:t>
      </w:r>
    </w:p>
    <w:p w14:paraId="70C22C50" w14:textId="77777777" w:rsidR="008505D2" w:rsidRPr="008505D2" w:rsidRDefault="008505D2" w:rsidP="008505D2">
      <w:pPr>
        <w:numPr>
          <w:ilvl w:val="0"/>
          <w:numId w:val="10"/>
        </w:numPr>
      </w:pPr>
      <w:r w:rsidRPr="008505D2">
        <w:t>Visual: Nurse call button</w:t>
      </w:r>
    </w:p>
    <w:p w14:paraId="642AE4A8" w14:textId="77777777" w:rsidR="008505D2" w:rsidRPr="008505D2" w:rsidRDefault="008505D2" w:rsidP="008505D2">
      <w:pPr>
        <w:numPr>
          <w:ilvl w:val="0"/>
          <w:numId w:val="10"/>
        </w:numPr>
      </w:pPr>
      <w:r w:rsidRPr="008505D2">
        <w:t>Key Points: Immediate assistance via pull cords and emergency intercoms.</w:t>
      </w:r>
    </w:p>
    <w:p w14:paraId="5C92FAF0" w14:textId="77777777" w:rsidR="008505D2" w:rsidRPr="008505D2" w:rsidRDefault="008505D2" w:rsidP="008505D2">
      <w:r w:rsidRPr="008505D2">
        <w:rPr>
          <w:b/>
          <w:bCs/>
        </w:rPr>
        <w:t>Slide 11: Personal Emergency Devices</w:t>
      </w:r>
    </w:p>
    <w:p w14:paraId="0DB1B756" w14:textId="77777777" w:rsidR="008505D2" w:rsidRPr="008505D2" w:rsidRDefault="008505D2" w:rsidP="008505D2">
      <w:pPr>
        <w:numPr>
          <w:ilvl w:val="0"/>
          <w:numId w:val="11"/>
        </w:numPr>
      </w:pPr>
      <w:r w:rsidRPr="008505D2">
        <w:t>Visual: Emergency pendant</w:t>
      </w:r>
    </w:p>
    <w:p w14:paraId="75D3122A" w14:textId="77777777" w:rsidR="008505D2" w:rsidRPr="008505D2" w:rsidRDefault="008505D2" w:rsidP="008505D2">
      <w:pPr>
        <w:numPr>
          <w:ilvl w:val="0"/>
          <w:numId w:val="11"/>
        </w:numPr>
      </w:pPr>
      <w:r w:rsidRPr="008505D2">
        <w:t>Key Points: Fall detection, waterproof, 24/7 monitoring.</w:t>
      </w:r>
    </w:p>
    <w:p w14:paraId="3D6CD0BD" w14:textId="77777777" w:rsidR="008505D2" w:rsidRPr="008505D2" w:rsidRDefault="008505D2" w:rsidP="008505D2">
      <w:r w:rsidRPr="008505D2">
        <w:rPr>
          <w:b/>
          <w:bCs/>
        </w:rPr>
        <w:t>Slide 12: NOVO Emergency Call System</w:t>
      </w:r>
    </w:p>
    <w:p w14:paraId="1290C9B1" w14:textId="77777777" w:rsidR="008505D2" w:rsidRPr="008505D2" w:rsidRDefault="008505D2" w:rsidP="008505D2">
      <w:pPr>
        <w:numPr>
          <w:ilvl w:val="0"/>
          <w:numId w:val="12"/>
        </w:numPr>
      </w:pPr>
      <w:r w:rsidRPr="008505D2">
        <w:t>Visual: NOVO device and pendant</w:t>
      </w:r>
    </w:p>
    <w:p w14:paraId="57963569" w14:textId="77777777" w:rsidR="008505D2" w:rsidRPr="008505D2" w:rsidRDefault="008505D2" w:rsidP="008505D2">
      <w:pPr>
        <w:numPr>
          <w:ilvl w:val="0"/>
          <w:numId w:val="12"/>
        </w:numPr>
      </w:pPr>
      <w:r w:rsidRPr="008505D2">
        <w:t>Key Points: 4G failsafe, real-time alerts, no internet dependency.</w:t>
      </w:r>
    </w:p>
    <w:p w14:paraId="388BDA22" w14:textId="77777777" w:rsidR="008505D2" w:rsidRPr="008505D2" w:rsidRDefault="008505D2" w:rsidP="008505D2">
      <w:r w:rsidRPr="008505D2">
        <w:rPr>
          <w:b/>
          <w:bCs/>
        </w:rPr>
        <w:t>Slide 13: Innovation &amp; Smart Living</w:t>
      </w:r>
    </w:p>
    <w:p w14:paraId="683C0DC9" w14:textId="77777777" w:rsidR="008505D2" w:rsidRPr="008505D2" w:rsidRDefault="008505D2" w:rsidP="008505D2">
      <w:pPr>
        <w:numPr>
          <w:ilvl w:val="0"/>
          <w:numId w:val="13"/>
        </w:numPr>
      </w:pPr>
      <w:r w:rsidRPr="008505D2">
        <w:t>Visual: Smart home dashboard</w:t>
      </w:r>
    </w:p>
    <w:p w14:paraId="62E9C424" w14:textId="77777777" w:rsidR="008505D2" w:rsidRPr="008505D2" w:rsidRDefault="008505D2" w:rsidP="008505D2">
      <w:pPr>
        <w:numPr>
          <w:ilvl w:val="0"/>
          <w:numId w:val="13"/>
        </w:numPr>
      </w:pPr>
      <w:r w:rsidRPr="008505D2">
        <w:t>Key Points: IoT integration, smart alarms, facial recognition entry.</w:t>
      </w:r>
    </w:p>
    <w:p w14:paraId="3D16770A" w14:textId="77777777" w:rsidR="008505D2" w:rsidRPr="008505D2" w:rsidRDefault="008505D2" w:rsidP="008505D2">
      <w:r w:rsidRPr="008505D2">
        <w:rPr>
          <w:b/>
          <w:bCs/>
        </w:rPr>
        <w:t>Slide 14: Renewable Energy - Solar Power Integration</w:t>
      </w:r>
    </w:p>
    <w:p w14:paraId="21E18BEF" w14:textId="77777777" w:rsidR="008505D2" w:rsidRPr="008505D2" w:rsidRDefault="008505D2" w:rsidP="008505D2">
      <w:pPr>
        <w:numPr>
          <w:ilvl w:val="0"/>
          <w:numId w:val="14"/>
        </w:numPr>
      </w:pPr>
      <w:r w:rsidRPr="008505D2">
        <w:t>Visual: Solar panels with network graphic</w:t>
      </w:r>
    </w:p>
    <w:p w14:paraId="64C2065F" w14:textId="77777777" w:rsidR="008505D2" w:rsidRPr="008505D2" w:rsidRDefault="008505D2" w:rsidP="008505D2">
      <w:pPr>
        <w:numPr>
          <w:ilvl w:val="0"/>
          <w:numId w:val="14"/>
        </w:numPr>
      </w:pPr>
      <w:r w:rsidRPr="008505D2">
        <w:t>Key Points: True Solar via fibre, efficient energy management.</w:t>
      </w:r>
    </w:p>
    <w:p w14:paraId="027B4D59" w14:textId="77777777" w:rsidR="008505D2" w:rsidRPr="008505D2" w:rsidRDefault="008505D2" w:rsidP="008505D2">
      <w:r w:rsidRPr="008505D2">
        <w:rPr>
          <w:b/>
          <w:bCs/>
        </w:rPr>
        <w:t xml:space="preserve">Slide 15: Safe Power &amp; Battery Charging - </w:t>
      </w:r>
      <w:proofErr w:type="spellStart"/>
      <w:r w:rsidRPr="008505D2">
        <w:rPr>
          <w:b/>
          <w:bCs/>
        </w:rPr>
        <w:t>SwitchStar</w:t>
      </w:r>
      <w:proofErr w:type="spellEnd"/>
    </w:p>
    <w:p w14:paraId="4F52F2D9" w14:textId="77777777" w:rsidR="008505D2" w:rsidRPr="008505D2" w:rsidRDefault="008505D2" w:rsidP="008505D2">
      <w:pPr>
        <w:numPr>
          <w:ilvl w:val="0"/>
          <w:numId w:val="15"/>
        </w:numPr>
      </w:pPr>
      <w:r w:rsidRPr="008505D2">
        <w:t xml:space="preserve">Visual: </w:t>
      </w:r>
      <w:proofErr w:type="spellStart"/>
      <w:r w:rsidRPr="008505D2">
        <w:t>SwitchStar</w:t>
      </w:r>
      <w:proofErr w:type="spellEnd"/>
      <w:r w:rsidRPr="008505D2">
        <w:t xml:space="preserve"> outlet</w:t>
      </w:r>
    </w:p>
    <w:p w14:paraId="3C3B4C6C" w14:textId="77777777" w:rsidR="008505D2" w:rsidRPr="008505D2" w:rsidRDefault="008505D2" w:rsidP="008505D2">
      <w:pPr>
        <w:numPr>
          <w:ilvl w:val="0"/>
          <w:numId w:val="15"/>
        </w:numPr>
      </w:pPr>
      <w:r w:rsidRPr="008505D2">
        <w:t>Key Points: 8-hour auto shutoff, fire prevention, safe lithium charging.</w:t>
      </w:r>
    </w:p>
    <w:p w14:paraId="49EF90B1" w14:textId="77777777" w:rsidR="008505D2" w:rsidRPr="008505D2" w:rsidRDefault="008505D2" w:rsidP="008505D2">
      <w:r w:rsidRPr="008505D2">
        <w:rPr>
          <w:b/>
          <w:bCs/>
        </w:rPr>
        <w:t>Slide 16: Integrated Infrastructure - One-Stop Shop</w:t>
      </w:r>
    </w:p>
    <w:p w14:paraId="068EBEC1" w14:textId="77777777" w:rsidR="008505D2" w:rsidRPr="008505D2" w:rsidRDefault="008505D2" w:rsidP="008505D2">
      <w:pPr>
        <w:numPr>
          <w:ilvl w:val="0"/>
          <w:numId w:val="16"/>
        </w:numPr>
      </w:pPr>
      <w:r w:rsidRPr="008505D2">
        <w:t>Visual: Integrated services diagram</w:t>
      </w:r>
    </w:p>
    <w:p w14:paraId="2D38AD88" w14:textId="77777777" w:rsidR="008505D2" w:rsidRPr="008505D2" w:rsidRDefault="008505D2" w:rsidP="008505D2">
      <w:pPr>
        <w:numPr>
          <w:ilvl w:val="0"/>
          <w:numId w:val="16"/>
        </w:numPr>
      </w:pPr>
      <w:r w:rsidRPr="008505D2">
        <w:t>Key Points: Unified delivery of Internet, TV, Voice, Security, Solar, Emergency services.</w:t>
      </w:r>
    </w:p>
    <w:p w14:paraId="726615D1" w14:textId="77777777" w:rsidR="008505D2" w:rsidRPr="008505D2" w:rsidRDefault="008505D2" w:rsidP="008505D2">
      <w:r w:rsidRPr="008505D2">
        <w:rPr>
          <w:b/>
          <w:bCs/>
        </w:rPr>
        <w:t>Slide 17: Resident Benefits</w:t>
      </w:r>
    </w:p>
    <w:p w14:paraId="515FE3D8" w14:textId="77777777" w:rsidR="008505D2" w:rsidRPr="008505D2" w:rsidRDefault="008505D2" w:rsidP="008505D2">
      <w:pPr>
        <w:numPr>
          <w:ilvl w:val="0"/>
          <w:numId w:val="17"/>
        </w:numPr>
      </w:pPr>
      <w:r w:rsidRPr="008505D2">
        <w:t>Visual: Seniors enjoying tech</w:t>
      </w:r>
    </w:p>
    <w:p w14:paraId="66B4A51E" w14:textId="77777777" w:rsidR="008505D2" w:rsidRPr="008505D2" w:rsidRDefault="008505D2" w:rsidP="008505D2">
      <w:pPr>
        <w:numPr>
          <w:ilvl w:val="0"/>
          <w:numId w:val="17"/>
        </w:numPr>
      </w:pPr>
      <w:r w:rsidRPr="008505D2">
        <w:t>Key Points: Better connectivity, greater independence, safety, entertainment.</w:t>
      </w:r>
    </w:p>
    <w:p w14:paraId="3B2F4CF6" w14:textId="77777777" w:rsidR="008505D2" w:rsidRPr="008505D2" w:rsidRDefault="008505D2" w:rsidP="008505D2">
      <w:r w:rsidRPr="008505D2">
        <w:rPr>
          <w:b/>
          <w:bCs/>
        </w:rPr>
        <w:t>Slide 18: Operator &amp; Staff Benefits</w:t>
      </w:r>
    </w:p>
    <w:p w14:paraId="20A843C6" w14:textId="77777777" w:rsidR="008505D2" w:rsidRPr="008505D2" w:rsidRDefault="008505D2" w:rsidP="008505D2">
      <w:pPr>
        <w:numPr>
          <w:ilvl w:val="0"/>
          <w:numId w:val="18"/>
        </w:numPr>
      </w:pPr>
      <w:r w:rsidRPr="008505D2">
        <w:t>Visual: Operator dashboard</w:t>
      </w:r>
    </w:p>
    <w:p w14:paraId="723CC490" w14:textId="77777777" w:rsidR="008505D2" w:rsidRPr="008505D2" w:rsidRDefault="008505D2" w:rsidP="008505D2">
      <w:pPr>
        <w:numPr>
          <w:ilvl w:val="0"/>
          <w:numId w:val="18"/>
        </w:numPr>
      </w:pPr>
      <w:r w:rsidRPr="008505D2">
        <w:t>Key Points: Cost savings, operational efficiency, real-time data, compliance.</w:t>
      </w:r>
    </w:p>
    <w:p w14:paraId="204DCD03" w14:textId="77777777" w:rsidR="008505D2" w:rsidRPr="008505D2" w:rsidRDefault="008505D2" w:rsidP="008505D2">
      <w:r w:rsidRPr="008505D2">
        <w:rPr>
          <w:b/>
          <w:bCs/>
        </w:rPr>
        <w:t>Slide 19: Commitment to Innovation &amp; Quality</w:t>
      </w:r>
    </w:p>
    <w:p w14:paraId="63BEB9F0" w14:textId="77777777" w:rsidR="008505D2" w:rsidRPr="008505D2" w:rsidRDefault="008505D2" w:rsidP="008505D2">
      <w:pPr>
        <w:numPr>
          <w:ilvl w:val="0"/>
          <w:numId w:val="19"/>
        </w:numPr>
      </w:pPr>
      <w:r w:rsidRPr="008505D2">
        <w:t>Visual: Partner logos collage</w:t>
      </w:r>
    </w:p>
    <w:p w14:paraId="26F021D4" w14:textId="77777777" w:rsidR="008505D2" w:rsidRPr="008505D2" w:rsidRDefault="008505D2" w:rsidP="008505D2">
      <w:pPr>
        <w:numPr>
          <w:ilvl w:val="0"/>
          <w:numId w:val="19"/>
        </w:numPr>
      </w:pPr>
      <w:r w:rsidRPr="008505D2">
        <w:lastRenderedPageBreak/>
        <w:t>Key Points: Trusted by industry leaders, standards compliance, long-term partner.</w:t>
      </w:r>
    </w:p>
    <w:p w14:paraId="654E7C3C" w14:textId="77777777" w:rsidR="008505D2" w:rsidRPr="008505D2" w:rsidRDefault="008505D2" w:rsidP="008505D2">
      <w:r w:rsidRPr="008505D2">
        <w:rPr>
          <w:b/>
          <w:bCs/>
        </w:rPr>
        <w:t>Slide 20: Your Smart Living Partner</w:t>
      </w:r>
    </w:p>
    <w:p w14:paraId="0F00E8CF" w14:textId="77777777" w:rsidR="008505D2" w:rsidRPr="008505D2" w:rsidRDefault="008505D2" w:rsidP="008505D2">
      <w:pPr>
        <w:numPr>
          <w:ilvl w:val="0"/>
          <w:numId w:val="20"/>
        </w:numPr>
      </w:pPr>
      <w:r w:rsidRPr="008505D2">
        <w:t>Visual: Contact info with branding</w:t>
      </w:r>
    </w:p>
    <w:p w14:paraId="30F00CF7" w14:textId="77777777" w:rsidR="008505D2" w:rsidRPr="008505D2" w:rsidRDefault="008505D2" w:rsidP="008505D2">
      <w:pPr>
        <w:numPr>
          <w:ilvl w:val="0"/>
          <w:numId w:val="20"/>
        </w:numPr>
      </w:pPr>
      <w:r w:rsidRPr="008505D2">
        <w:t>Call to Action: Connect with Acsess Health today to build smarter, safer communities.</w:t>
      </w:r>
    </w:p>
    <w:p w14:paraId="042E2950" w14:textId="77777777" w:rsidR="008505D2" w:rsidRPr="008505D2" w:rsidRDefault="008505D2" w:rsidP="008505D2">
      <w:r w:rsidRPr="008505D2">
        <w:pict w14:anchorId="328583FF">
          <v:rect id="_x0000_i1044" style="width:0;height:1.5pt" o:hralign="center" o:hrstd="t" o:hr="t" fillcolor="#a0a0a0" stroked="f"/>
        </w:pict>
      </w:r>
    </w:p>
    <w:p w14:paraId="79F3A3C5" w14:textId="77777777" w:rsidR="008505D2" w:rsidRPr="008505D2" w:rsidRDefault="008505D2" w:rsidP="008505D2">
      <w:r w:rsidRPr="008505D2">
        <w:rPr>
          <w:b/>
          <w:bCs/>
        </w:rPr>
        <w:t>Visual Style Summary:</w:t>
      </w:r>
    </w:p>
    <w:p w14:paraId="12DEC83C" w14:textId="77777777" w:rsidR="008505D2" w:rsidRPr="008505D2" w:rsidRDefault="008505D2" w:rsidP="008505D2">
      <w:pPr>
        <w:numPr>
          <w:ilvl w:val="0"/>
          <w:numId w:val="21"/>
        </w:numPr>
      </w:pPr>
      <w:r w:rsidRPr="008505D2">
        <w:t>Professional, clean layouts with large images</w:t>
      </w:r>
    </w:p>
    <w:p w14:paraId="07B46F75" w14:textId="77777777" w:rsidR="008505D2" w:rsidRPr="008505D2" w:rsidRDefault="008505D2" w:rsidP="008505D2">
      <w:pPr>
        <w:numPr>
          <w:ilvl w:val="0"/>
          <w:numId w:val="21"/>
        </w:numPr>
      </w:pPr>
      <w:r w:rsidRPr="008505D2">
        <w:t xml:space="preserve">Primary </w:t>
      </w:r>
      <w:proofErr w:type="spellStart"/>
      <w:r w:rsidRPr="008505D2">
        <w:t>colors</w:t>
      </w:r>
      <w:proofErr w:type="spellEnd"/>
      <w:r w:rsidRPr="008505D2">
        <w:t>: Deep Blue, Teal, Warm Grey, Accent Yellow</w:t>
      </w:r>
    </w:p>
    <w:p w14:paraId="30247DD3" w14:textId="77777777" w:rsidR="008505D2" w:rsidRPr="008505D2" w:rsidRDefault="008505D2" w:rsidP="008505D2">
      <w:pPr>
        <w:numPr>
          <w:ilvl w:val="0"/>
          <w:numId w:val="21"/>
        </w:numPr>
      </w:pPr>
      <w:r w:rsidRPr="008505D2">
        <w:t>Fonts: Montserrat (titles), Open Sans (body)</w:t>
      </w:r>
    </w:p>
    <w:p w14:paraId="02FBC27A" w14:textId="77777777" w:rsidR="008505D2" w:rsidRPr="008505D2" w:rsidRDefault="008505D2" w:rsidP="008505D2">
      <w:pPr>
        <w:numPr>
          <w:ilvl w:val="0"/>
          <w:numId w:val="21"/>
        </w:numPr>
      </w:pPr>
      <w:r w:rsidRPr="008505D2">
        <w:t>Light white/blue backgrounds with minimal clutter</w:t>
      </w:r>
    </w:p>
    <w:p w14:paraId="0F6065FD" w14:textId="77777777" w:rsidR="008505D2" w:rsidRPr="008505D2" w:rsidRDefault="008505D2" w:rsidP="008505D2">
      <w:pPr>
        <w:numPr>
          <w:ilvl w:val="0"/>
          <w:numId w:val="21"/>
        </w:numPr>
      </w:pPr>
      <w:r w:rsidRPr="008505D2">
        <w:t>Minimal text per panel for readability at large size</w:t>
      </w:r>
    </w:p>
    <w:p w14:paraId="00356013" w14:textId="77777777" w:rsidR="008505D2" w:rsidRPr="008505D2" w:rsidRDefault="008505D2" w:rsidP="008505D2">
      <w:r w:rsidRPr="008505D2">
        <w:pict w14:anchorId="47259C50">
          <v:rect id="_x0000_i1045" style="width:0;height:1.5pt" o:hralign="center" o:hrstd="t" o:hr="t" fillcolor="#a0a0a0" stroked="f"/>
        </w:pict>
      </w:r>
    </w:p>
    <w:p w14:paraId="4A9AA15F" w14:textId="77777777" w:rsidR="00760696" w:rsidRDefault="00760696"/>
    <w:sectPr w:rsidR="00760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F1A8E"/>
    <w:multiLevelType w:val="multilevel"/>
    <w:tmpl w:val="02D0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133B1"/>
    <w:multiLevelType w:val="multilevel"/>
    <w:tmpl w:val="76E2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D1196"/>
    <w:multiLevelType w:val="multilevel"/>
    <w:tmpl w:val="BCAA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30041"/>
    <w:multiLevelType w:val="multilevel"/>
    <w:tmpl w:val="F3C8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D407F"/>
    <w:multiLevelType w:val="multilevel"/>
    <w:tmpl w:val="06A0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A42BD"/>
    <w:multiLevelType w:val="multilevel"/>
    <w:tmpl w:val="105A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D5727"/>
    <w:multiLevelType w:val="multilevel"/>
    <w:tmpl w:val="5A54B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C03532"/>
    <w:multiLevelType w:val="multilevel"/>
    <w:tmpl w:val="F23E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8E5F65"/>
    <w:multiLevelType w:val="multilevel"/>
    <w:tmpl w:val="C8E8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53584A"/>
    <w:multiLevelType w:val="multilevel"/>
    <w:tmpl w:val="BC6A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0C27DD"/>
    <w:multiLevelType w:val="multilevel"/>
    <w:tmpl w:val="E850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874DC1"/>
    <w:multiLevelType w:val="multilevel"/>
    <w:tmpl w:val="4E66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A662AC"/>
    <w:multiLevelType w:val="multilevel"/>
    <w:tmpl w:val="6248F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AE750A"/>
    <w:multiLevelType w:val="multilevel"/>
    <w:tmpl w:val="A318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1C73"/>
    <w:multiLevelType w:val="multilevel"/>
    <w:tmpl w:val="18861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565B1F"/>
    <w:multiLevelType w:val="multilevel"/>
    <w:tmpl w:val="DCF2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987CD9"/>
    <w:multiLevelType w:val="multilevel"/>
    <w:tmpl w:val="BF42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94C38"/>
    <w:multiLevelType w:val="multilevel"/>
    <w:tmpl w:val="A440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11464E"/>
    <w:multiLevelType w:val="multilevel"/>
    <w:tmpl w:val="D7F8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0262E9"/>
    <w:multiLevelType w:val="multilevel"/>
    <w:tmpl w:val="9902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362189"/>
    <w:multiLevelType w:val="multilevel"/>
    <w:tmpl w:val="7992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3118110">
    <w:abstractNumId w:val="1"/>
  </w:num>
  <w:num w:numId="2" w16cid:durableId="1826579625">
    <w:abstractNumId w:val="7"/>
  </w:num>
  <w:num w:numId="3" w16cid:durableId="1542135932">
    <w:abstractNumId w:val="17"/>
  </w:num>
  <w:num w:numId="4" w16cid:durableId="92630128">
    <w:abstractNumId w:val="16"/>
  </w:num>
  <w:num w:numId="5" w16cid:durableId="2146924663">
    <w:abstractNumId w:val="10"/>
  </w:num>
  <w:num w:numId="6" w16cid:durableId="1975065211">
    <w:abstractNumId w:val="14"/>
  </w:num>
  <w:num w:numId="7" w16cid:durableId="316107010">
    <w:abstractNumId w:val="2"/>
  </w:num>
  <w:num w:numId="8" w16cid:durableId="1104806336">
    <w:abstractNumId w:val="6"/>
  </w:num>
  <w:num w:numId="9" w16cid:durableId="825362997">
    <w:abstractNumId w:val="9"/>
  </w:num>
  <w:num w:numId="10" w16cid:durableId="759134705">
    <w:abstractNumId w:val="11"/>
  </w:num>
  <w:num w:numId="11" w16cid:durableId="1882131043">
    <w:abstractNumId w:val="18"/>
  </w:num>
  <w:num w:numId="12" w16cid:durableId="886263707">
    <w:abstractNumId w:val="5"/>
  </w:num>
  <w:num w:numId="13" w16cid:durableId="712652840">
    <w:abstractNumId w:val="8"/>
  </w:num>
  <w:num w:numId="14" w16cid:durableId="235215177">
    <w:abstractNumId w:val="3"/>
  </w:num>
  <w:num w:numId="15" w16cid:durableId="1836845759">
    <w:abstractNumId w:val="12"/>
  </w:num>
  <w:num w:numId="16" w16cid:durableId="1089227980">
    <w:abstractNumId w:val="20"/>
  </w:num>
  <w:num w:numId="17" w16cid:durableId="1748914383">
    <w:abstractNumId w:val="19"/>
  </w:num>
  <w:num w:numId="18" w16cid:durableId="1036388227">
    <w:abstractNumId w:val="15"/>
  </w:num>
  <w:num w:numId="19" w16cid:durableId="1409763759">
    <w:abstractNumId w:val="13"/>
  </w:num>
  <w:num w:numId="20" w16cid:durableId="1344820540">
    <w:abstractNumId w:val="0"/>
  </w:num>
  <w:num w:numId="21" w16cid:durableId="798304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D2"/>
    <w:rsid w:val="002A52A5"/>
    <w:rsid w:val="005A5206"/>
    <w:rsid w:val="00760696"/>
    <w:rsid w:val="008505D2"/>
    <w:rsid w:val="00C72B51"/>
    <w:rsid w:val="00E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AA032"/>
  <w15:chartTrackingRefBased/>
  <w15:docId w15:val="{6237980C-56D8-410E-AB50-6C4FC0F4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5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5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5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5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5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5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5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5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5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5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5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OCallaghan</dc:creator>
  <cp:keywords/>
  <dc:description/>
  <cp:lastModifiedBy>John OCallaghan</cp:lastModifiedBy>
  <cp:revision>1</cp:revision>
  <dcterms:created xsi:type="dcterms:W3CDTF">2025-04-08T01:29:00Z</dcterms:created>
  <dcterms:modified xsi:type="dcterms:W3CDTF">2025-04-08T01:29:00Z</dcterms:modified>
</cp:coreProperties>
</file>